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C21D2" w14:textId="77777777" w:rsidR="00EB7F3C" w:rsidRDefault="00EB7F3C" w:rsidP="00EB7F3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RAZDJEL 77 </w:t>
      </w:r>
      <w:r w:rsidR="00903865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MINISTARSTVO GOSPODARSTVA I ODRŽIVOG RAZVOJA</w:t>
      </w:r>
    </w:p>
    <w:p w14:paraId="7AFA5AF7" w14:textId="77777777" w:rsidR="00EB7F3C" w:rsidRDefault="00EB7F3C" w:rsidP="00EB7F3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GLAVA 55 </w:t>
      </w:r>
      <w:r w:rsidR="00903865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RAVNATELJSTVO ZA ROBNE ZALIHE</w:t>
      </w:r>
    </w:p>
    <w:p w14:paraId="7180A239" w14:textId="77777777" w:rsidR="00EB7F3C" w:rsidRPr="00A4538B" w:rsidRDefault="00EB7F3C" w:rsidP="00EB7F3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82F0F5C" w14:textId="6608A15C" w:rsidR="00EB7F3C" w:rsidRPr="00A4538B" w:rsidRDefault="00F471E7" w:rsidP="00EB7F3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8B">
        <w:rPr>
          <w:rFonts w:ascii="Times New Roman" w:hAnsi="Times New Roman" w:cs="Times New Roman"/>
          <w:b/>
          <w:sz w:val="24"/>
          <w:szCs w:val="24"/>
        </w:rPr>
        <w:t xml:space="preserve">OBRAZLOŽENJE OPĆEG DIJELA </w:t>
      </w:r>
      <w:r w:rsidR="005A3739" w:rsidRPr="00A4538B">
        <w:rPr>
          <w:rFonts w:ascii="Times New Roman" w:hAnsi="Times New Roman" w:cs="Times New Roman"/>
          <w:b/>
          <w:sz w:val="24"/>
          <w:szCs w:val="24"/>
        </w:rPr>
        <w:t xml:space="preserve">IZVJEŠTAJA O IZVRŠENJU </w:t>
      </w:r>
      <w:r w:rsidRPr="00A4538B">
        <w:rPr>
          <w:rFonts w:ascii="Times New Roman" w:hAnsi="Times New Roman" w:cs="Times New Roman"/>
          <w:b/>
          <w:sz w:val="24"/>
          <w:szCs w:val="24"/>
        </w:rPr>
        <w:t>FINANCIJSKOG PLANA</w:t>
      </w:r>
      <w:r w:rsidR="005A3739" w:rsidRPr="00A453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323F" w:rsidRPr="00A4538B">
        <w:rPr>
          <w:rFonts w:ascii="Times New Roman" w:hAnsi="Times New Roman" w:cs="Times New Roman"/>
          <w:b/>
          <w:sz w:val="24"/>
          <w:szCs w:val="24"/>
        </w:rPr>
        <w:t xml:space="preserve">ZA RAZDOBLJE  </w:t>
      </w:r>
      <w:r w:rsidR="005A3739" w:rsidRPr="00A4538B">
        <w:rPr>
          <w:rFonts w:ascii="Times New Roman" w:hAnsi="Times New Roman" w:cs="Times New Roman"/>
          <w:b/>
          <w:sz w:val="24"/>
          <w:szCs w:val="24"/>
        </w:rPr>
        <w:t xml:space="preserve">01.01. DO </w:t>
      </w:r>
      <w:r w:rsidR="00A4538B" w:rsidRPr="00A4538B">
        <w:rPr>
          <w:rFonts w:ascii="Times New Roman" w:hAnsi="Times New Roman" w:cs="Times New Roman"/>
          <w:b/>
          <w:sz w:val="24"/>
          <w:szCs w:val="24"/>
        </w:rPr>
        <w:t>31.12</w:t>
      </w:r>
      <w:r w:rsidR="005A3739" w:rsidRPr="00A4538B">
        <w:rPr>
          <w:rFonts w:ascii="Times New Roman" w:hAnsi="Times New Roman" w:cs="Times New Roman"/>
          <w:b/>
          <w:sz w:val="24"/>
          <w:szCs w:val="24"/>
        </w:rPr>
        <w:t>.2023.</w:t>
      </w:r>
      <w:r w:rsidR="0032323F" w:rsidRPr="00A4538B">
        <w:rPr>
          <w:rFonts w:ascii="Times New Roman" w:hAnsi="Times New Roman" w:cs="Times New Roman"/>
          <w:b/>
          <w:sz w:val="24"/>
          <w:szCs w:val="24"/>
        </w:rPr>
        <w:t xml:space="preserve"> GODIN</w:t>
      </w:r>
      <w:r w:rsidR="005A3739" w:rsidRPr="00A4538B">
        <w:rPr>
          <w:rFonts w:ascii="Times New Roman" w:hAnsi="Times New Roman" w:cs="Times New Roman"/>
          <w:b/>
          <w:sz w:val="24"/>
          <w:szCs w:val="24"/>
        </w:rPr>
        <w:t>E</w:t>
      </w:r>
    </w:p>
    <w:p w14:paraId="606CFBE2" w14:textId="46E7549E" w:rsidR="00975BA7" w:rsidRPr="00465B19" w:rsidRDefault="00605080" w:rsidP="003232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080">
        <w:rPr>
          <w:rFonts w:ascii="Times New Roman" w:hAnsi="Times New Roman" w:cs="Times New Roman"/>
          <w:sz w:val="24"/>
          <w:szCs w:val="24"/>
        </w:rPr>
        <w:t xml:space="preserve">Sukladno članku </w:t>
      </w:r>
      <w:r w:rsidR="001A3A9F">
        <w:rPr>
          <w:rFonts w:ascii="Times New Roman" w:hAnsi="Times New Roman" w:cs="Times New Roman"/>
          <w:sz w:val="24"/>
          <w:szCs w:val="24"/>
        </w:rPr>
        <w:t>43</w:t>
      </w:r>
      <w:r w:rsidRPr="00605080">
        <w:rPr>
          <w:rFonts w:ascii="Times New Roman" w:hAnsi="Times New Roman" w:cs="Times New Roman"/>
          <w:sz w:val="24"/>
          <w:szCs w:val="24"/>
        </w:rPr>
        <w:t xml:space="preserve">. </w:t>
      </w:r>
      <w:r w:rsidR="001A3A9F">
        <w:rPr>
          <w:rFonts w:ascii="Times New Roman" w:hAnsi="Times New Roman" w:cs="Times New Roman"/>
          <w:sz w:val="24"/>
          <w:szCs w:val="24"/>
        </w:rPr>
        <w:t>Pravilnika o polugodišnjem i godišnjem izvještaju o izvršenju proračuna i financijskog plana („Narodne novine“, broj 85/</w:t>
      </w:r>
      <w:r w:rsidR="00A4538B">
        <w:rPr>
          <w:rFonts w:ascii="Times New Roman" w:hAnsi="Times New Roman" w:cs="Times New Roman"/>
          <w:sz w:val="24"/>
          <w:szCs w:val="24"/>
        </w:rPr>
        <w:t>20</w:t>
      </w:r>
      <w:r w:rsidR="001A3A9F">
        <w:rPr>
          <w:rFonts w:ascii="Times New Roman" w:hAnsi="Times New Roman" w:cs="Times New Roman"/>
          <w:sz w:val="24"/>
          <w:szCs w:val="24"/>
        </w:rPr>
        <w:t>23</w:t>
      </w:r>
      <w:r w:rsidR="00EA6B1B">
        <w:rPr>
          <w:rFonts w:ascii="Times New Roman" w:hAnsi="Times New Roman" w:cs="Times New Roman"/>
          <w:sz w:val="24"/>
          <w:szCs w:val="24"/>
        </w:rPr>
        <w:t>.</w:t>
      </w:r>
      <w:r w:rsidR="001A3A9F">
        <w:rPr>
          <w:rFonts w:ascii="Times New Roman" w:hAnsi="Times New Roman" w:cs="Times New Roman"/>
          <w:sz w:val="24"/>
          <w:szCs w:val="24"/>
        </w:rPr>
        <w:t>)</w:t>
      </w:r>
      <w:r w:rsidRPr="00605080">
        <w:rPr>
          <w:rFonts w:ascii="Times New Roman" w:hAnsi="Times New Roman" w:cs="Times New Roman"/>
          <w:sz w:val="24"/>
          <w:szCs w:val="24"/>
        </w:rPr>
        <w:t xml:space="preserve"> </w:t>
      </w:r>
      <w:r w:rsidR="0032323F" w:rsidRPr="00465B19">
        <w:rPr>
          <w:rFonts w:ascii="Times New Roman" w:hAnsi="Times New Roman" w:cs="Times New Roman"/>
          <w:sz w:val="24"/>
          <w:szCs w:val="24"/>
        </w:rPr>
        <w:t xml:space="preserve">daje se </w:t>
      </w:r>
      <w:r w:rsidRPr="00465B19">
        <w:rPr>
          <w:rFonts w:ascii="Times New Roman" w:hAnsi="Times New Roman" w:cs="Times New Roman"/>
          <w:sz w:val="24"/>
          <w:szCs w:val="24"/>
        </w:rPr>
        <w:t xml:space="preserve">obrazloženje </w:t>
      </w:r>
      <w:r w:rsidR="00BF44C6" w:rsidRPr="00465B19">
        <w:rPr>
          <w:rFonts w:ascii="Times New Roman" w:hAnsi="Times New Roman" w:cs="Times New Roman"/>
          <w:sz w:val="24"/>
          <w:szCs w:val="24"/>
        </w:rPr>
        <w:t xml:space="preserve">općeg dijela </w:t>
      </w:r>
      <w:r w:rsidR="00465B19" w:rsidRPr="00465B19">
        <w:rPr>
          <w:rFonts w:ascii="Times New Roman" w:hAnsi="Times New Roman" w:cs="Times New Roman"/>
          <w:sz w:val="24"/>
          <w:szCs w:val="24"/>
        </w:rPr>
        <w:t xml:space="preserve">izvještaja o izvršenju </w:t>
      </w:r>
      <w:r w:rsidRPr="00465B19">
        <w:rPr>
          <w:rFonts w:ascii="Times New Roman" w:hAnsi="Times New Roman" w:cs="Times New Roman"/>
          <w:sz w:val="24"/>
          <w:szCs w:val="24"/>
        </w:rPr>
        <w:t>financijskog plana</w:t>
      </w:r>
      <w:r w:rsidR="00465B19" w:rsidRPr="00465B19">
        <w:rPr>
          <w:rFonts w:ascii="Times New Roman" w:hAnsi="Times New Roman" w:cs="Times New Roman"/>
          <w:sz w:val="24"/>
          <w:szCs w:val="24"/>
        </w:rPr>
        <w:t xml:space="preserve"> za razdoblje od 1. siječnja do </w:t>
      </w:r>
      <w:r w:rsidR="00A4538B">
        <w:rPr>
          <w:rFonts w:ascii="Times New Roman" w:hAnsi="Times New Roman" w:cs="Times New Roman"/>
          <w:sz w:val="24"/>
          <w:szCs w:val="24"/>
        </w:rPr>
        <w:t>31. prosinca</w:t>
      </w:r>
      <w:r w:rsidR="00465B19" w:rsidRPr="00465B19">
        <w:rPr>
          <w:rFonts w:ascii="Times New Roman" w:hAnsi="Times New Roman" w:cs="Times New Roman"/>
          <w:sz w:val="24"/>
          <w:szCs w:val="24"/>
        </w:rPr>
        <w:t xml:space="preserve"> 2023. godine</w:t>
      </w:r>
      <w:r w:rsidRPr="00465B1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080789" w14:textId="7E018332" w:rsidR="00F471E7" w:rsidRPr="00C47503" w:rsidRDefault="00F471E7" w:rsidP="00A1065B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C47503">
        <w:rPr>
          <w:rFonts w:ascii="Times New Roman" w:hAnsi="Times New Roman" w:cs="Times New Roman"/>
          <w:b/>
        </w:rPr>
        <w:t xml:space="preserve">PRIHODI I </w:t>
      </w:r>
      <w:r w:rsidR="00F02C84" w:rsidRPr="00C47503">
        <w:rPr>
          <w:rFonts w:ascii="Times New Roman" w:hAnsi="Times New Roman" w:cs="Times New Roman"/>
          <w:b/>
        </w:rPr>
        <w:t xml:space="preserve">RASHODI, PRIMICI I IZDACI </w:t>
      </w:r>
    </w:p>
    <w:p w14:paraId="5F15E4F7" w14:textId="50997BEE" w:rsidR="004D23FB" w:rsidRDefault="00465B19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Ostvareni su prihodi </w:t>
      </w:r>
      <w:r w:rsidR="004D23FB" w:rsidRPr="004D23FB">
        <w:rPr>
          <w:rFonts w:ascii="Times New Roman" w:hAnsi="Times New Roman" w:cs="Times New Roman"/>
          <w:sz w:val="24"/>
          <w:szCs w:val="24"/>
        </w:rPr>
        <w:t xml:space="preserve">iz izvora financiranja 11- Opći prihodi i primici, </w:t>
      </w:r>
      <w:r w:rsidR="0070132C">
        <w:rPr>
          <w:rFonts w:ascii="Times New Roman" w:hAnsi="Times New Roman" w:cs="Times New Roman"/>
          <w:sz w:val="24"/>
          <w:szCs w:val="24"/>
        </w:rPr>
        <w:t xml:space="preserve">12 – Sredstva učešća za pomoći, </w:t>
      </w:r>
      <w:r w:rsidR="004D23FB" w:rsidRPr="004D23FB">
        <w:rPr>
          <w:rFonts w:ascii="Times New Roman" w:hAnsi="Times New Roman" w:cs="Times New Roman"/>
          <w:sz w:val="24"/>
          <w:szCs w:val="24"/>
        </w:rPr>
        <w:t>31- Vlastiti prihodi, 43 – Ostali prihodi za posebne namjene, 57 – Ostali programi EU i 71 – Prihodi od nefinancijske imovine i nadoknade štete s osnova osiguranja.</w:t>
      </w:r>
    </w:p>
    <w:p w14:paraId="6BEE005F" w14:textId="62320E24" w:rsidR="0047599C" w:rsidRDefault="0047599C" w:rsidP="0047599C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Izvor financiranja 11 – </w:t>
      </w:r>
      <w:r>
        <w:rPr>
          <w:rFonts w:ascii="Times New Roman" w:hAnsi="Times New Roman"/>
        </w:rPr>
        <w:t xml:space="preserve">prihodi su ostvareni u manjem iznosu u </w:t>
      </w:r>
      <w:r w:rsidRPr="00D11118">
        <w:rPr>
          <w:rFonts w:ascii="Times New Roman" w:hAnsi="Times New Roman"/>
        </w:rPr>
        <w:t>odnosu na 2022. godinu</w:t>
      </w:r>
      <w:r>
        <w:rPr>
          <w:rFonts w:ascii="Times New Roman" w:hAnsi="Times New Roman"/>
        </w:rPr>
        <w:t xml:space="preserve"> kao i u odnosu na plan za 2023. godinu </w:t>
      </w:r>
      <w:r w:rsidR="0070132C">
        <w:rPr>
          <w:rFonts w:ascii="Times New Roman" w:hAnsi="Times New Roman"/>
        </w:rPr>
        <w:t xml:space="preserve"> </w:t>
      </w:r>
      <w:r w:rsidRPr="00D11118">
        <w:rPr>
          <w:rFonts w:ascii="Times New Roman" w:hAnsi="Times New Roman"/>
        </w:rPr>
        <w:t xml:space="preserve">iz razloga </w:t>
      </w:r>
      <w:r w:rsidR="00060728">
        <w:rPr>
          <w:rFonts w:ascii="Times New Roman" w:hAnsi="Times New Roman"/>
        </w:rPr>
        <w:t>donošenja</w:t>
      </w:r>
      <w:r w:rsidRPr="00D11118">
        <w:rPr>
          <w:rFonts w:ascii="Times New Roman" w:hAnsi="Times New Roman"/>
        </w:rPr>
        <w:t xml:space="preserve"> nove Bilance strateških robnih zaliha temeljem Zakona o strateškim robnim zalihama (</w:t>
      </w:r>
      <w:r w:rsidR="00400D17">
        <w:rPr>
          <w:rFonts w:ascii="Times New Roman" w:hAnsi="Times New Roman"/>
        </w:rPr>
        <w:t>„</w:t>
      </w:r>
      <w:r w:rsidRPr="00D11118">
        <w:rPr>
          <w:rFonts w:ascii="Times New Roman" w:hAnsi="Times New Roman"/>
        </w:rPr>
        <w:t>Narodne novine</w:t>
      </w:r>
      <w:r w:rsidR="00400D17">
        <w:rPr>
          <w:rFonts w:ascii="Times New Roman" w:hAnsi="Times New Roman"/>
        </w:rPr>
        <w:t>“</w:t>
      </w:r>
      <w:r w:rsidRPr="00D11118">
        <w:rPr>
          <w:rFonts w:ascii="Times New Roman" w:hAnsi="Times New Roman"/>
        </w:rPr>
        <w:t>, broj 141/</w:t>
      </w:r>
      <w:r w:rsidR="00400D17">
        <w:rPr>
          <w:rFonts w:ascii="Times New Roman" w:hAnsi="Times New Roman"/>
        </w:rPr>
        <w:t>20</w:t>
      </w:r>
      <w:r w:rsidRPr="00D11118">
        <w:rPr>
          <w:rFonts w:ascii="Times New Roman" w:hAnsi="Times New Roman"/>
        </w:rPr>
        <w:t>22).</w:t>
      </w:r>
    </w:p>
    <w:p w14:paraId="599FF8AE" w14:textId="77777777" w:rsidR="0047599C" w:rsidRDefault="0047599C" w:rsidP="0047599C">
      <w:pPr>
        <w:pStyle w:val="BodyText"/>
        <w:rPr>
          <w:rFonts w:ascii="Times New Roman" w:hAnsi="Times New Roman"/>
          <w:szCs w:val="24"/>
        </w:rPr>
      </w:pPr>
    </w:p>
    <w:p w14:paraId="65FDBB88" w14:textId="2AE8D085" w:rsidR="009972FF" w:rsidRDefault="001D3037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Izvor prihoda 31 odnosi se prihode koji se ostvaruju od davanj</w:t>
      </w:r>
      <w:r w:rsidR="007721E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u </w:t>
      </w:r>
      <w:r w:rsidR="00465B19">
        <w:rPr>
          <w:rFonts w:ascii="Times New Roman" w:hAnsi="Times New Roman" w:cs="Times New Roman"/>
          <w:sz w:val="24"/>
          <w:szCs w:val="24"/>
        </w:rPr>
        <w:t>zakup</w:t>
      </w:r>
      <w:r>
        <w:rPr>
          <w:rFonts w:ascii="Times New Roman" w:hAnsi="Times New Roman" w:cs="Times New Roman"/>
          <w:sz w:val="24"/>
          <w:szCs w:val="24"/>
        </w:rPr>
        <w:t xml:space="preserve"> slobodnog uredskog prostora proračunskom korisniku.</w:t>
      </w:r>
    </w:p>
    <w:p w14:paraId="52104E83" w14:textId="06151C76" w:rsidR="009972FF" w:rsidRDefault="001D3037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Prihodi iz izvora financiranja 43 određeni su člankom </w:t>
      </w:r>
      <w:r w:rsidR="00465B1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Zakona o strateškim robnim zalihama (</w:t>
      </w:r>
      <w:r w:rsidR="00A4538B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Narodne novine</w:t>
      </w:r>
      <w:r w:rsidR="00A4538B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broj </w:t>
      </w:r>
      <w:r w:rsidR="00465B19">
        <w:rPr>
          <w:rFonts w:ascii="Times New Roman" w:hAnsi="Times New Roman" w:cs="Times New Roman"/>
          <w:sz w:val="24"/>
          <w:szCs w:val="24"/>
        </w:rPr>
        <w:t>141/2022</w:t>
      </w:r>
      <w:r>
        <w:rPr>
          <w:rFonts w:ascii="Times New Roman" w:hAnsi="Times New Roman" w:cs="Times New Roman"/>
          <w:sz w:val="24"/>
          <w:szCs w:val="24"/>
        </w:rPr>
        <w:t xml:space="preserve">) i najvećim dijelom se odnose na davanje u </w:t>
      </w:r>
      <w:r w:rsidR="00465B19">
        <w:rPr>
          <w:rFonts w:ascii="Times New Roman" w:hAnsi="Times New Roman" w:cs="Times New Roman"/>
          <w:sz w:val="24"/>
          <w:szCs w:val="24"/>
        </w:rPr>
        <w:t>zakup</w:t>
      </w:r>
      <w:r>
        <w:rPr>
          <w:rFonts w:ascii="Times New Roman" w:hAnsi="Times New Roman" w:cs="Times New Roman"/>
          <w:sz w:val="24"/>
          <w:szCs w:val="24"/>
        </w:rPr>
        <w:t xml:space="preserve"> slobodnog skladišnog prostora.</w:t>
      </w:r>
    </w:p>
    <w:p w14:paraId="70D76E6B" w14:textId="5FF33B63" w:rsidR="007566ED" w:rsidRDefault="001D3037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Izvor financiranja 5</w:t>
      </w:r>
      <w:r w:rsidR="00465B1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odnosi se na prihode </w:t>
      </w:r>
      <w:r w:rsidR="00465B19">
        <w:rPr>
          <w:rFonts w:ascii="Times New Roman" w:hAnsi="Times New Roman" w:cs="Times New Roman"/>
          <w:sz w:val="24"/>
          <w:szCs w:val="24"/>
        </w:rPr>
        <w:t xml:space="preserve">izvora financiranja 575 </w:t>
      </w:r>
      <w:r>
        <w:rPr>
          <w:rFonts w:ascii="Times New Roman" w:hAnsi="Times New Roman" w:cs="Times New Roman"/>
          <w:sz w:val="24"/>
          <w:szCs w:val="24"/>
        </w:rPr>
        <w:t>sukladno Odluci Ministarstva unutarnjih poslova o dodjeli financijskih sredstava za prihvat i zbrinjavanje raseljenih osoba iz Ukrajine u okviru Fonda za azil, migracije i integraciju</w:t>
      </w:r>
      <w:r w:rsidR="00465B19">
        <w:rPr>
          <w:rFonts w:ascii="Times New Roman" w:hAnsi="Times New Roman" w:cs="Times New Roman"/>
          <w:sz w:val="24"/>
          <w:szCs w:val="24"/>
        </w:rPr>
        <w:t xml:space="preserve"> i </w:t>
      </w:r>
      <w:r w:rsidR="00292856">
        <w:rPr>
          <w:rFonts w:ascii="Times New Roman" w:hAnsi="Times New Roman" w:cs="Times New Roman"/>
          <w:sz w:val="24"/>
          <w:szCs w:val="24"/>
        </w:rPr>
        <w:t xml:space="preserve">na izvor 5761 – Fond solidarnosti EU potres </w:t>
      </w:r>
      <w:r w:rsidR="001503D6">
        <w:rPr>
          <w:rFonts w:ascii="Times New Roman" w:hAnsi="Times New Roman" w:cs="Times New Roman"/>
          <w:sz w:val="24"/>
          <w:szCs w:val="24"/>
        </w:rPr>
        <w:t>ožujak 2020.</w:t>
      </w:r>
      <w:r w:rsidR="00292856">
        <w:rPr>
          <w:rFonts w:ascii="Times New Roman" w:hAnsi="Times New Roman" w:cs="Times New Roman"/>
          <w:sz w:val="24"/>
          <w:szCs w:val="24"/>
        </w:rPr>
        <w:t xml:space="preserve"> i 5762 – Fond solidarnosti potres </w:t>
      </w:r>
      <w:r w:rsidR="001503D6">
        <w:rPr>
          <w:rFonts w:ascii="Times New Roman" w:hAnsi="Times New Roman" w:cs="Times New Roman"/>
          <w:sz w:val="24"/>
          <w:szCs w:val="24"/>
        </w:rPr>
        <w:t>prosinac 2020</w:t>
      </w:r>
      <w:r w:rsidR="00060728">
        <w:rPr>
          <w:rFonts w:ascii="Times New Roman" w:hAnsi="Times New Roman" w:cs="Times New Roman"/>
          <w:sz w:val="24"/>
          <w:szCs w:val="24"/>
        </w:rPr>
        <w:t xml:space="preserve">, te izvore 5765111 – FSEU potres ožujak 2020. </w:t>
      </w:r>
      <w:r w:rsidR="00BC6D6E">
        <w:rPr>
          <w:rFonts w:ascii="Times New Roman" w:hAnsi="Times New Roman" w:cs="Times New Roman"/>
          <w:sz w:val="24"/>
          <w:szCs w:val="24"/>
        </w:rPr>
        <w:t>pred financiran</w:t>
      </w:r>
      <w:r w:rsidR="00060728">
        <w:rPr>
          <w:rFonts w:ascii="Times New Roman" w:hAnsi="Times New Roman" w:cs="Times New Roman"/>
          <w:sz w:val="24"/>
          <w:szCs w:val="24"/>
        </w:rPr>
        <w:t xml:space="preserve"> iz izvora 11 i 5765211 – FSEU potres prosinca 2020. </w:t>
      </w:r>
      <w:r w:rsidR="00BC6D6E">
        <w:rPr>
          <w:rFonts w:ascii="Times New Roman" w:hAnsi="Times New Roman" w:cs="Times New Roman"/>
          <w:sz w:val="24"/>
          <w:szCs w:val="24"/>
        </w:rPr>
        <w:t>pred financiran</w:t>
      </w:r>
      <w:r w:rsidR="00060728">
        <w:rPr>
          <w:rFonts w:ascii="Times New Roman" w:hAnsi="Times New Roman" w:cs="Times New Roman"/>
          <w:sz w:val="24"/>
          <w:szCs w:val="24"/>
        </w:rPr>
        <w:t xml:space="preserve"> iz izvora 11</w:t>
      </w:r>
      <w:r w:rsidR="0029285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3B3E8F9" w14:textId="0B1E8431" w:rsidR="008A02BE" w:rsidRPr="004D23FB" w:rsidRDefault="008A02BE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Izvor financiranja 71 </w:t>
      </w:r>
      <w:r w:rsidR="007721E1">
        <w:rPr>
          <w:rFonts w:ascii="Times New Roman" w:hAnsi="Times New Roman" w:cs="Times New Roman"/>
          <w:sz w:val="24"/>
          <w:szCs w:val="24"/>
        </w:rPr>
        <w:t>odnosi se na</w:t>
      </w:r>
      <w:r>
        <w:rPr>
          <w:rFonts w:ascii="Times New Roman" w:hAnsi="Times New Roman" w:cs="Times New Roman"/>
          <w:sz w:val="24"/>
          <w:szCs w:val="24"/>
        </w:rPr>
        <w:t xml:space="preserve"> prihode ostvarene od prodaje strateških robnih zaliha ili od naplate manjkova roba koje nisu nabavljene iz izvora fina</w:t>
      </w:r>
      <w:r w:rsidR="00BA47DD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ciranja 11 – </w:t>
      </w:r>
      <w:r w:rsidR="00D3737A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pći prihodi i primici.</w:t>
      </w:r>
    </w:p>
    <w:p w14:paraId="77FD53B9" w14:textId="4CF520DF" w:rsidR="00842077" w:rsidRPr="00842077" w:rsidRDefault="007721E1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Nije bilo planiranih ni ostvarenih primitaka</w:t>
      </w:r>
      <w:r w:rsidR="00A1065B">
        <w:rPr>
          <w:rFonts w:ascii="Times New Roman" w:hAnsi="Times New Roman" w:cs="Times New Roman"/>
          <w:sz w:val="24"/>
          <w:szCs w:val="24"/>
        </w:rPr>
        <w:t xml:space="preserve"> i izdataka</w:t>
      </w:r>
      <w:r>
        <w:rPr>
          <w:rFonts w:ascii="Times New Roman" w:hAnsi="Times New Roman" w:cs="Times New Roman"/>
          <w:sz w:val="24"/>
          <w:szCs w:val="24"/>
        </w:rPr>
        <w:t>.</w:t>
      </w:r>
      <w:r w:rsidR="00842077" w:rsidRPr="008420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B0A34E" w14:textId="2E2FC447" w:rsidR="00AF6D40" w:rsidRPr="00AF6D40" w:rsidRDefault="00136287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Rashodi su ostvareni </w:t>
      </w:r>
      <w:r w:rsidR="00AF6D40" w:rsidRPr="00AF6D40">
        <w:rPr>
          <w:rFonts w:ascii="Times New Roman" w:hAnsi="Times New Roman" w:cs="Times New Roman"/>
          <w:sz w:val="24"/>
          <w:szCs w:val="24"/>
        </w:rPr>
        <w:t xml:space="preserve">na aktivnosti A561000 Administracija i upravljanje Ravnateljstva za robne zalihe,  A561001 Skladištenje i čuvanje robnih zaliha i  K561016 Nabava robnih zaliha Republike Hrvatske. Navedene aktivnosti i kapitalni projekt su aktivnosti i projekt koji se nastavljaju iz ranijih godina. </w:t>
      </w:r>
    </w:p>
    <w:p w14:paraId="3275C419" w14:textId="1B132315" w:rsidR="00AF6D40" w:rsidRPr="00D80264" w:rsidRDefault="00AF6D40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264">
        <w:rPr>
          <w:rFonts w:ascii="Times New Roman" w:hAnsi="Times New Roman" w:cs="Times New Roman"/>
          <w:sz w:val="24"/>
          <w:szCs w:val="24"/>
        </w:rPr>
        <w:t>Najznačajniji projekt je K561016 Nabava robnih zaliha Republike Hrvatske u kojem se planiraju sredstva</w:t>
      </w:r>
      <w:r w:rsidR="00DA0C5A">
        <w:rPr>
          <w:rFonts w:ascii="Times New Roman" w:hAnsi="Times New Roman" w:cs="Times New Roman"/>
          <w:sz w:val="24"/>
          <w:szCs w:val="24"/>
        </w:rPr>
        <w:t>, te vrši nabava strateških robnih zaliha</w:t>
      </w:r>
      <w:r w:rsidRPr="00D80264">
        <w:rPr>
          <w:rFonts w:ascii="Times New Roman" w:hAnsi="Times New Roman" w:cs="Times New Roman"/>
          <w:sz w:val="24"/>
          <w:szCs w:val="24"/>
        </w:rPr>
        <w:t xml:space="preserve"> sukladno Zakonu o strateškim robnim zalihama i Bilanci strateških robnih zaliha.</w:t>
      </w:r>
      <w:r w:rsidR="001362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1C6164" w14:textId="47BC1492" w:rsidR="0069506E" w:rsidRPr="0069506E" w:rsidRDefault="0069506E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06E">
        <w:rPr>
          <w:rFonts w:ascii="Times New Roman" w:hAnsi="Times New Roman" w:cs="Times New Roman"/>
          <w:sz w:val="24"/>
          <w:szCs w:val="24"/>
        </w:rPr>
        <w:t xml:space="preserve">Na aktivnosti A561000 Administracija i upravljanje Ravnateljstva za robne zalihe, računu 3239 </w:t>
      </w:r>
      <w:r w:rsidRPr="0069506E">
        <w:rPr>
          <w:rFonts w:ascii="Times New Roman" w:hAnsi="Times New Roman"/>
          <w:sz w:val="24"/>
          <w:szCs w:val="24"/>
        </w:rPr>
        <w:t>sukladno Odluci Vlade Republike Hrvatske o nabavi i korištenju robe i usluga strateških robnih zaliha nastalih zbog ratnih djelovanja, prihvata i zbrinjavanja izbjeglica iz Ukrajine od 28. veljače 2022. godine i Odlu</w:t>
      </w:r>
      <w:r>
        <w:rPr>
          <w:rFonts w:ascii="Times New Roman" w:hAnsi="Times New Roman"/>
          <w:sz w:val="24"/>
          <w:szCs w:val="24"/>
        </w:rPr>
        <w:t>ci</w:t>
      </w:r>
      <w:r w:rsidRPr="0069506E">
        <w:rPr>
          <w:rFonts w:ascii="Times New Roman" w:hAnsi="Times New Roman"/>
          <w:sz w:val="24"/>
          <w:szCs w:val="24"/>
        </w:rPr>
        <w:t xml:space="preserve"> o financiranju troškova za stambeno zbrinjavanje raseljenih osoba </w:t>
      </w:r>
      <w:r w:rsidRPr="0069506E">
        <w:rPr>
          <w:rFonts w:ascii="Times New Roman" w:hAnsi="Times New Roman"/>
          <w:sz w:val="24"/>
          <w:szCs w:val="24"/>
        </w:rPr>
        <w:lastRenderedPageBreak/>
        <w:t>iz Ukrajine u pojedinačnom smještaju od 23. ožujka 2022. godine</w:t>
      </w:r>
      <w:r w:rsidR="00F02C84">
        <w:rPr>
          <w:rFonts w:ascii="Times New Roman" w:hAnsi="Times New Roman"/>
          <w:sz w:val="24"/>
          <w:szCs w:val="24"/>
        </w:rPr>
        <w:t xml:space="preserve"> i izmjeni Odluke od 2</w:t>
      </w:r>
      <w:r w:rsidR="00E738EF">
        <w:rPr>
          <w:rFonts w:ascii="Times New Roman" w:hAnsi="Times New Roman"/>
          <w:sz w:val="24"/>
          <w:szCs w:val="24"/>
        </w:rPr>
        <w:t>2</w:t>
      </w:r>
      <w:r w:rsidR="00F02C84">
        <w:rPr>
          <w:rFonts w:ascii="Times New Roman" w:hAnsi="Times New Roman"/>
          <w:sz w:val="24"/>
          <w:szCs w:val="24"/>
        </w:rPr>
        <w:t xml:space="preserve">. ožujka 2023. godine </w:t>
      </w:r>
      <w:r w:rsidRPr="0069506E">
        <w:rPr>
          <w:rFonts w:ascii="Times New Roman" w:hAnsi="Times New Roman"/>
          <w:sz w:val="24"/>
          <w:szCs w:val="24"/>
        </w:rPr>
        <w:t xml:space="preserve"> </w:t>
      </w:r>
      <w:r w:rsidR="00F02C84">
        <w:rPr>
          <w:rFonts w:ascii="Times New Roman" w:hAnsi="Times New Roman"/>
          <w:sz w:val="24"/>
          <w:szCs w:val="24"/>
        </w:rPr>
        <w:t>izvršeno</w:t>
      </w:r>
      <w:r w:rsidR="00DA0C5A">
        <w:rPr>
          <w:rFonts w:ascii="Times New Roman" w:hAnsi="Times New Roman"/>
          <w:sz w:val="24"/>
          <w:szCs w:val="24"/>
        </w:rPr>
        <w:t xml:space="preserve"> je </w:t>
      </w:r>
      <w:r>
        <w:rPr>
          <w:rFonts w:ascii="Times New Roman" w:hAnsi="Times New Roman"/>
          <w:sz w:val="24"/>
          <w:szCs w:val="24"/>
        </w:rPr>
        <w:t>plaćanje</w:t>
      </w:r>
      <w:r w:rsidRPr="0069506E">
        <w:rPr>
          <w:rFonts w:ascii="Times New Roman" w:hAnsi="Times New Roman"/>
          <w:sz w:val="24"/>
          <w:szCs w:val="24"/>
        </w:rPr>
        <w:t xml:space="preserve"> troškov</w:t>
      </w:r>
      <w:r w:rsidR="00F02C84">
        <w:rPr>
          <w:rFonts w:ascii="Times New Roman" w:hAnsi="Times New Roman"/>
          <w:sz w:val="24"/>
          <w:szCs w:val="24"/>
        </w:rPr>
        <w:t>a</w:t>
      </w:r>
      <w:r w:rsidRPr="0069506E">
        <w:rPr>
          <w:rFonts w:ascii="Times New Roman" w:hAnsi="Times New Roman"/>
          <w:sz w:val="24"/>
          <w:szCs w:val="24"/>
        </w:rPr>
        <w:t xml:space="preserve"> smještaja raseljenih osoba iz Ukrajine</w:t>
      </w:r>
      <w:r w:rsidR="00CB5179">
        <w:rPr>
          <w:rFonts w:ascii="Times New Roman" w:hAnsi="Times New Roman"/>
          <w:sz w:val="24"/>
          <w:szCs w:val="24"/>
        </w:rPr>
        <w:t xml:space="preserve"> u pojedinačnom smještaju, organiziranom smještaju i smještaju u mobiliziranim objektima od strane Ministarstva unutarnjih poslova – Ravnateljstva civilne zaštite.</w:t>
      </w:r>
      <w:r w:rsidRPr="0069506E">
        <w:rPr>
          <w:rFonts w:ascii="Times New Roman" w:hAnsi="Times New Roman"/>
          <w:sz w:val="24"/>
          <w:szCs w:val="24"/>
        </w:rPr>
        <w:t xml:space="preserve">  </w:t>
      </w:r>
      <w:r w:rsidRPr="006950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D0EED4" w14:textId="375B42F6" w:rsidR="00F471E7" w:rsidRPr="00C47503" w:rsidRDefault="00F471E7" w:rsidP="00A1065B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C47503">
        <w:rPr>
          <w:rFonts w:ascii="Times New Roman" w:hAnsi="Times New Roman" w:cs="Times New Roman"/>
          <w:b/>
        </w:rPr>
        <w:t>PRIJENOS SREDSTAVA IZ PRETHODNE I U SLJEDEĆU GODINU</w:t>
      </w:r>
    </w:p>
    <w:p w14:paraId="4F670904" w14:textId="4BB8140F" w:rsidR="00D3737A" w:rsidRPr="00D3737A" w:rsidRDefault="00E52579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Ostvaren je donos iz 2021. godine u 2022. i odnos iz </w:t>
      </w:r>
      <w:r w:rsidR="005748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2022. u 2023. godinu </w:t>
      </w:r>
      <w:r w:rsidR="00D3737A" w:rsidRPr="00D3737A">
        <w:rPr>
          <w:rFonts w:ascii="Times New Roman" w:hAnsi="Times New Roman" w:cs="Times New Roman"/>
          <w:sz w:val="24"/>
          <w:szCs w:val="24"/>
        </w:rPr>
        <w:t>na izvoru financiranja 31 – Vlastiti prihodi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3737A">
        <w:rPr>
          <w:rFonts w:ascii="Times New Roman" w:hAnsi="Times New Roman" w:cs="Times New Roman"/>
          <w:sz w:val="24"/>
          <w:szCs w:val="24"/>
        </w:rPr>
        <w:t>43 – Ostali prihodi za posebne namjene</w:t>
      </w:r>
      <w:r w:rsidR="00574849">
        <w:rPr>
          <w:rFonts w:ascii="Times New Roman" w:hAnsi="Times New Roman" w:cs="Times New Roman"/>
          <w:sz w:val="24"/>
          <w:szCs w:val="24"/>
        </w:rPr>
        <w:t xml:space="preserve"> i na izvoru financiranja 71 – Prihodi od nefinancijske imovine i nadoknade štete s osnova osiguranja</w:t>
      </w:r>
      <w:r w:rsidR="00D3737A" w:rsidRPr="00D3737A">
        <w:rPr>
          <w:rFonts w:ascii="Times New Roman" w:hAnsi="Times New Roman" w:cs="Times New Roman"/>
          <w:sz w:val="24"/>
          <w:szCs w:val="24"/>
        </w:rPr>
        <w:t>.</w:t>
      </w:r>
    </w:p>
    <w:p w14:paraId="5E7CBC9E" w14:textId="2E9AE64C" w:rsidR="00A1065B" w:rsidRPr="00C47503" w:rsidRDefault="007D6D49" w:rsidP="00624C16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C47503">
        <w:rPr>
          <w:rFonts w:ascii="Times New Roman" w:hAnsi="Times New Roman" w:cs="Times New Roman"/>
          <w:b/>
        </w:rPr>
        <w:t>IZVJEŠTAJ O ZADUŽIVANJU NA DOMAĆEM I STRANOM TRŽIŠTU NOVCA I KAPITALA</w:t>
      </w:r>
    </w:p>
    <w:p w14:paraId="34A43206" w14:textId="5500CF8E" w:rsidR="000D0A1C" w:rsidRDefault="007D6D49" w:rsidP="009D7C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Nije bilo zaduživanja na domaćem i stranom tržištu novca i kapitala.</w:t>
      </w:r>
    </w:p>
    <w:p w14:paraId="476B1CB0" w14:textId="231E31B2" w:rsidR="006973BF" w:rsidRDefault="006973BF" w:rsidP="009D7CA0">
      <w:pPr>
        <w:spacing w:line="240" w:lineRule="auto"/>
        <w:rPr>
          <w:rFonts w:ascii="Times New Roman" w:hAnsi="Times New Roman" w:cs="Times New Roman"/>
          <w:b/>
          <w:bCs/>
        </w:rPr>
      </w:pPr>
      <w:r w:rsidRPr="006973BF">
        <w:rPr>
          <w:rFonts w:ascii="Times New Roman" w:hAnsi="Times New Roman" w:cs="Times New Roman"/>
          <w:b/>
          <w:bCs/>
        </w:rPr>
        <w:t xml:space="preserve">IZVJEŠTAJ O KORIŠTENJU SREDSTAVA FONDOVA EUROPSKE UNIJE </w:t>
      </w:r>
    </w:p>
    <w:tbl>
      <w:tblPr>
        <w:tblW w:w="9820" w:type="dxa"/>
        <w:tblLook w:val="04A0" w:firstRow="1" w:lastRow="0" w:firstColumn="1" w:lastColumn="0" w:noHBand="0" w:noVBand="1"/>
      </w:tblPr>
      <w:tblGrid>
        <w:gridCol w:w="742"/>
        <w:gridCol w:w="1282"/>
        <w:gridCol w:w="1405"/>
        <w:gridCol w:w="1326"/>
        <w:gridCol w:w="1266"/>
        <w:gridCol w:w="1266"/>
        <w:gridCol w:w="1266"/>
        <w:gridCol w:w="1267"/>
      </w:tblGrid>
      <w:tr w:rsidR="00CF0919" w:rsidRPr="00CF0919" w14:paraId="21A5F7A4" w14:textId="77777777" w:rsidTr="00CF0919">
        <w:trPr>
          <w:trHeight w:val="153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4E64175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Redni broj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06A07D0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Naziv fonda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EBA7607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Program i projekt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24EBE9C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 ugovorena sredstva u eurima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1F35F3B" w14:textId="1C607159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Prihodi u 2023.</w:t>
            </w:r>
            <w:r w:rsidR="00B8621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u eurima</w:t>
            </w:r>
            <w:r w:rsidRPr="00CF0919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0993E51" w14:textId="1945F2EF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Rashodi u 2023. </w:t>
            </w:r>
            <w:r w:rsidR="00B8621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 eurima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1F861C6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Neutrošena sredstva na dan 31.12.2023.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0CBB330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Obveze za primljene predujmove na dan 31.12.2023.</w:t>
            </w:r>
          </w:p>
        </w:tc>
      </w:tr>
      <w:tr w:rsidR="00CF0919" w:rsidRPr="00CF0919" w14:paraId="359CE630" w14:textId="77777777" w:rsidTr="00CF0919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71A1D70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FE850FE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E77EB20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9841612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B4F9C84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8341D9E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260E993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AED8890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</w:t>
            </w:r>
          </w:p>
        </w:tc>
      </w:tr>
      <w:tr w:rsidR="00CF0919" w:rsidRPr="00CF0919" w14:paraId="5BE7FB87" w14:textId="77777777" w:rsidTr="00CF0919">
        <w:trPr>
          <w:trHeight w:val="231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8C3D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E0F7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Fond solidarnosti Europske unije potres ožujak 2020. -5761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57A4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4302 Stvaranje, obnavljanje i korištenje robnih zaliha, A561000 Administracija i upravljanje Ravnateljstva za robne zalihe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2EC9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597.252,64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8068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228.552,53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CFC7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228.552,53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CF66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482E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F0919" w:rsidRPr="00CF0919" w14:paraId="298904CB" w14:textId="77777777" w:rsidTr="00CF0919">
        <w:trPr>
          <w:trHeight w:val="246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5CAE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7BF8" w14:textId="38F02576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Fond solidarnosti Europske unije potres ožujak 2020.</w:t>
            </w:r>
            <w:r w:rsidR="00A613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pred financiran iz izvora 11</w:t>
            </w: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-5765111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9D35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4302 Stvaranje, obnavljanje i korištenje robnih zaliha, A561000 Administracija i upravljanje Ravnateljstva za robne zalihe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B201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2.695.613,47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1893B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2.329.794,82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9777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2.329.794,82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93CF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05567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F0919" w:rsidRPr="00CF0919" w14:paraId="1239C933" w14:textId="77777777" w:rsidTr="004471F6">
        <w:trPr>
          <w:trHeight w:val="19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B851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A35D" w14:textId="6FD9FBBA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Fond solidarnosti Europske unije potres prosinac  2020. </w:t>
            </w:r>
            <w:r w:rsidR="00A613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pred financiran iz izvora 11</w:t>
            </w: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-5765211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F981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4302 Stvaranje, obnavljanje i korištenje robnih zaliha, K561016 Nabava robnih zaliha RH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B815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8.332.805,00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DEE3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723.187,99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7B76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723.187,99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4545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73504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CF0919" w:rsidRPr="00CF0919" w14:paraId="239E6CAD" w14:textId="77777777" w:rsidTr="004471F6">
        <w:trPr>
          <w:trHeight w:val="24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6ED6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E241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Fond za azil, migracije i integraciju -575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C1A2" w14:textId="77777777" w:rsidR="00CF0919" w:rsidRPr="00CF0919" w:rsidRDefault="00CF0919" w:rsidP="00CF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4302 Stvaranje, obnavljanje i korištenje robnih zaliha, A561000 Administracija i upravljanje Ravnateljstva za robne zalihe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64E1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6.500.000,00,  iz Fonda za azil migracije i integraciju 90 % 5.850.000,00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DD7D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3.348.241,21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BE67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3.348.241,21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65E2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1.065.660,03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8197" w14:textId="77777777" w:rsidR="00CF0919" w:rsidRPr="00CF0919" w:rsidRDefault="00CF0919" w:rsidP="00CF0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CF0919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</w:tr>
    </w:tbl>
    <w:p w14:paraId="361AB239" w14:textId="77777777" w:rsidR="007A2DF8" w:rsidRPr="006973BF" w:rsidRDefault="007A2DF8" w:rsidP="009D7CA0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075CCDCC" w14:textId="2DF9D7AD" w:rsidR="007D6D49" w:rsidRPr="00C47503" w:rsidRDefault="007D6D49" w:rsidP="007D6D49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C47503">
        <w:rPr>
          <w:rFonts w:ascii="Times New Roman" w:hAnsi="Times New Roman" w:cs="Times New Roman"/>
          <w:b/>
          <w:bCs/>
        </w:rPr>
        <w:t>IZVJEŠTAJ O DANIM JAMSTVIMA I PLAĆANJIMA PO PROTESTIRANIM JAMSTVIMA</w:t>
      </w:r>
    </w:p>
    <w:p w14:paraId="530EDB08" w14:textId="02CAD943" w:rsidR="007D6D49" w:rsidRDefault="007D6D49" w:rsidP="007D6D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D49">
        <w:rPr>
          <w:rFonts w:ascii="Times New Roman" w:hAnsi="Times New Roman" w:cs="Times New Roman"/>
          <w:sz w:val="24"/>
          <w:szCs w:val="24"/>
        </w:rPr>
        <w:t>Nije bilo danih jamstava i plaćanja po protes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7D6D49">
        <w:rPr>
          <w:rFonts w:ascii="Times New Roman" w:hAnsi="Times New Roman" w:cs="Times New Roman"/>
          <w:sz w:val="24"/>
          <w:szCs w:val="24"/>
        </w:rPr>
        <w:t>iranim jamstvima.</w:t>
      </w:r>
    </w:p>
    <w:p w14:paraId="31FCD383" w14:textId="153A7456" w:rsidR="006D219B" w:rsidRDefault="006D219B" w:rsidP="007D6D49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3E1D39">
        <w:rPr>
          <w:rFonts w:ascii="Times New Roman" w:hAnsi="Times New Roman" w:cs="Times New Roman"/>
          <w:b/>
          <w:bCs/>
        </w:rPr>
        <w:t>STANJE POTRAŽIVANJA I DOSPJELIH OBVEZA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5240"/>
        <w:gridCol w:w="4536"/>
      </w:tblGrid>
      <w:tr w:rsidR="008064ED" w14:paraId="27AD198E" w14:textId="77777777" w:rsidTr="009C11E7">
        <w:tc>
          <w:tcPr>
            <w:tcW w:w="5240" w:type="dxa"/>
          </w:tcPr>
          <w:p w14:paraId="299B5588" w14:textId="6888B160" w:rsidR="008064ED" w:rsidRPr="00DD4E2F" w:rsidRDefault="00DD4E2F" w:rsidP="00DD4E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Stanje potraživanja na dan</w:t>
            </w:r>
            <w:r w:rsidR="008064ED" w:rsidRPr="00DD4E2F">
              <w:rPr>
                <w:rFonts w:ascii="Times New Roman" w:hAnsi="Times New Roman" w:cs="Times New Roman"/>
              </w:rPr>
              <w:t xml:space="preserve"> 31.12.2023.</w:t>
            </w:r>
          </w:p>
        </w:tc>
        <w:tc>
          <w:tcPr>
            <w:tcW w:w="4536" w:type="dxa"/>
          </w:tcPr>
          <w:p w14:paraId="472D15E0" w14:textId="7A5C323C" w:rsidR="008064ED" w:rsidRPr="00DD4E2F" w:rsidRDefault="00DD4E2F" w:rsidP="00DD4E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Stanje dospjelih obveza na dan</w:t>
            </w:r>
            <w:r w:rsidR="008064ED" w:rsidRPr="00DD4E2F">
              <w:rPr>
                <w:rFonts w:ascii="Times New Roman" w:hAnsi="Times New Roman" w:cs="Times New Roman"/>
              </w:rPr>
              <w:t xml:space="preserve"> 31.12.2023.</w:t>
            </w:r>
          </w:p>
        </w:tc>
      </w:tr>
      <w:tr w:rsidR="00DD4E2F" w14:paraId="4CD7A81E" w14:textId="77777777" w:rsidTr="009C11E7">
        <w:tc>
          <w:tcPr>
            <w:tcW w:w="5240" w:type="dxa"/>
          </w:tcPr>
          <w:p w14:paraId="2E346971" w14:textId="15F5FC10" w:rsidR="00BC259C" w:rsidRDefault="00BC259C" w:rsidP="009C11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ukupna potraživanja 53.519.106,87</w:t>
            </w:r>
            <w:r w:rsidR="00640B66">
              <w:rPr>
                <w:rFonts w:ascii="Times New Roman" w:hAnsi="Times New Roman" w:cs="Times New Roman"/>
              </w:rPr>
              <w:t xml:space="preserve"> eura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14:paraId="600A9145" w14:textId="2EBCDE85" w:rsidR="00DD4E2F" w:rsidRDefault="00BC259C" w:rsidP="009C11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ispravak vrijednosti potraživanja 42.367.345,27 eura, neto potraživanja 11.151.761,60 eura</w:t>
            </w:r>
          </w:p>
        </w:tc>
        <w:tc>
          <w:tcPr>
            <w:tcW w:w="4536" w:type="dxa"/>
          </w:tcPr>
          <w:p w14:paraId="1073FDAE" w14:textId="61B2AA63" w:rsidR="00DD4E2F" w:rsidRDefault="00DD4E2F" w:rsidP="009C11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20.327,11 eura</w:t>
            </w:r>
          </w:p>
        </w:tc>
      </w:tr>
    </w:tbl>
    <w:p w14:paraId="1B53CCB3" w14:textId="77777777" w:rsidR="008064ED" w:rsidRPr="003E1D39" w:rsidRDefault="008064ED" w:rsidP="007D6D49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44909739" w14:textId="1D27453E" w:rsidR="006D219B" w:rsidRPr="003E1D39" w:rsidRDefault="006D219B" w:rsidP="007D6D49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3E1D39">
        <w:rPr>
          <w:rFonts w:ascii="Times New Roman" w:hAnsi="Times New Roman" w:cs="Times New Roman"/>
          <w:b/>
          <w:bCs/>
        </w:rPr>
        <w:t>STANJE POTENCIJALIH OBVEZA PO OSNOVI SUDSKIH SPOROVA</w:t>
      </w:r>
    </w:p>
    <w:tbl>
      <w:tblPr>
        <w:tblW w:w="9838" w:type="dxa"/>
        <w:tblLook w:val="04A0" w:firstRow="1" w:lastRow="0" w:firstColumn="1" w:lastColumn="0" w:noHBand="0" w:noVBand="1"/>
      </w:tblPr>
      <w:tblGrid>
        <w:gridCol w:w="626"/>
        <w:gridCol w:w="1404"/>
        <w:gridCol w:w="2410"/>
        <w:gridCol w:w="2268"/>
        <w:gridCol w:w="1559"/>
        <w:gridCol w:w="1626"/>
      </w:tblGrid>
      <w:tr w:rsidR="006D219B" w:rsidRPr="006D219B" w14:paraId="4F13EFA9" w14:textId="77777777" w:rsidTr="004C76FD">
        <w:trPr>
          <w:trHeight w:val="975"/>
        </w:trPr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4994" w14:textId="77777777" w:rsidR="006D219B" w:rsidRPr="004C76FD" w:rsidRDefault="006D219B" w:rsidP="006D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D219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Red.</w:t>
            </w:r>
          </w:p>
          <w:p w14:paraId="298C4623" w14:textId="185928BB" w:rsidR="006D219B" w:rsidRPr="006D219B" w:rsidRDefault="006D219B" w:rsidP="006D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D219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br.</w:t>
            </w:r>
          </w:p>
        </w:tc>
        <w:tc>
          <w:tcPr>
            <w:tcW w:w="14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64C4" w14:textId="77777777" w:rsidR="006D219B" w:rsidRPr="006D219B" w:rsidRDefault="006D219B" w:rsidP="006D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D219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Tužitelj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56196" w14:textId="77777777" w:rsidR="006D219B" w:rsidRPr="006D219B" w:rsidRDefault="006D219B" w:rsidP="006D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D219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Opis prirode spora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D7BAD" w14:textId="77777777" w:rsidR="006D219B" w:rsidRPr="006D219B" w:rsidRDefault="006D219B" w:rsidP="006D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D219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Procjena financijskog učinka koji može proisteći iz sudskog spora kao obveza ili imovina (vrijednost predmeta spora)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E80ED" w14:textId="77777777" w:rsidR="006D219B" w:rsidRPr="006D219B" w:rsidRDefault="006D219B" w:rsidP="006D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D219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Procijenjeno vrijeme odljeva ili priljeva sredstava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4DF37" w14:textId="77777777" w:rsidR="006D219B" w:rsidRPr="006D219B" w:rsidRDefault="006D219B" w:rsidP="006D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D219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Napomena</w:t>
            </w:r>
          </w:p>
        </w:tc>
      </w:tr>
      <w:tr w:rsidR="006D219B" w:rsidRPr="006D219B" w14:paraId="32981B00" w14:textId="77777777" w:rsidTr="004C76FD">
        <w:trPr>
          <w:trHeight w:val="795"/>
        </w:trPr>
        <w:tc>
          <w:tcPr>
            <w:tcW w:w="5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0674" w14:textId="77777777" w:rsidR="006D219B" w:rsidRPr="006D219B" w:rsidRDefault="006D219B" w:rsidP="006D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D219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A64BC" w14:textId="77777777" w:rsidR="006D219B" w:rsidRPr="006D219B" w:rsidRDefault="006D219B" w:rsidP="006D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D219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Republika Hrvatska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75CE9" w14:textId="77777777" w:rsidR="006D219B" w:rsidRPr="006D219B" w:rsidRDefault="006D219B" w:rsidP="006D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D219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radi naknade štete - naknada parničnog troška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1D9A" w14:textId="77777777" w:rsidR="006D219B" w:rsidRPr="006D219B" w:rsidRDefault="006D219B" w:rsidP="006D21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D219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128.141,38 eura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774E" w14:textId="77777777" w:rsidR="006D219B" w:rsidRPr="006D219B" w:rsidRDefault="006D219B" w:rsidP="006D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D219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2024.-2025.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DEDCA" w14:textId="77777777" w:rsidR="006D219B" w:rsidRPr="006D219B" w:rsidRDefault="006D219B" w:rsidP="006D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D219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Tužba RH protiv Paška Gašpara i dr. odbijena  </w:t>
            </w:r>
          </w:p>
        </w:tc>
      </w:tr>
      <w:tr w:rsidR="004C76FD" w:rsidRPr="006D219B" w14:paraId="6C16E5C9" w14:textId="77777777" w:rsidTr="004C76FD">
        <w:trPr>
          <w:trHeight w:val="315"/>
        </w:trPr>
        <w:tc>
          <w:tcPr>
            <w:tcW w:w="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0A6D2" w14:textId="77777777" w:rsidR="006D219B" w:rsidRPr="006D219B" w:rsidRDefault="006D219B" w:rsidP="006D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6D21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1C7546" w14:textId="77777777" w:rsidR="006D219B" w:rsidRPr="006D219B" w:rsidRDefault="006D219B" w:rsidP="006D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D219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BADA3" w14:textId="10470AAC" w:rsidR="006D219B" w:rsidRPr="006D219B" w:rsidRDefault="004C76FD" w:rsidP="004C76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C76FD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   </w:t>
            </w:r>
            <w:r w:rsidR="006D219B" w:rsidRPr="006D219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128.141,38 eura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10A54" w14:textId="77777777" w:rsidR="006D219B" w:rsidRPr="006D219B" w:rsidRDefault="006D219B" w:rsidP="006D21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6D219B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FBB9" w14:textId="77777777" w:rsidR="006D219B" w:rsidRPr="006D219B" w:rsidRDefault="006D219B" w:rsidP="006D21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6D219B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</w:tbl>
    <w:p w14:paraId="1F6BE911" w14:textId="77777777" w:rsidR="006D219B" w:rsidRDefault="006D219B" w:rsidP="007D6D4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D21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8289B"/>
    <w:multiLevelType w:val="hybridMultilevel"/>
    <w:tmpl w:val="EE9C6E04"/>
    <w:lvl w:ilvl="0" w:tplc="B0089044">
      <w:start w:val="1"/>
      <w:numFmt w:val="upperLetter"/>
      <w:lvlText w:val="%1.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665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A1C"/>
    <w:rsid w:val="00000E71"/>
    <w:rsid w:val="00060728"/>
    <w:rsid w:val="000B0649"/>
    <w:rsid w:val="000D0A1C"/>
    <w:rsid w:val="00136287"/>
    <w:rsid w:val="00137A27"/>
    <w:rsid w:val="001503D6"/>
    <w:rsid w:val="00186B7B"/>
    <w:rsid w:val="001A3A9F"/>
    <w:rsid w:val="001C2E26"/>
    <w:rsid w:val="001D3037"/>
    <w:rsid w:val="00245B1D"/>
    <w:rsid w:val="00292856"/>
    <w:rsid w:val="0029735D"/>
    <w:rsid w:val="00297F7A"/>
    <w:rsid w:val="0032323F"/>
    <w:rsid w:val="0038434D"/>
    <w:rsid w:val="003A22DB"/>
    <w:rsid w:val="003B338B"/>
    <w:rsid w:val="003E1D39"/>
    <w:rsid w:val="003F3B47"/>
    <w:rsid w:val="00400D17"/>
    <w:rsid w:val="00407290"/>
    <w:rsid w:val="004471F6"/>
    <w:rsid w:val="004545BC"/>
    <w:rsid w:val="00465B19"/>
    <w:rsid w:val="00466878"/>
    <w:rsid w:val="0047599C"/>
    <w:rsid w:val="00485328"/>
    <w:rsid w:val="004A0CEF"/>
    <w:rsid w:val="004C76FD"/>
    <w:rsid w:val="004D082E"/>
    <w:rsid w:val="004D23FB"/>
    <w:rsid w:val="004F094A"/>
    <w:rsid w:val="005722A3"/>
    <w:rsid w:val="00574849"/>
    <w:rsid w:val="005A3739"/>
    <w:rsid w:val="005C1418"/>
    <w:rsid w:val="00605080"/>
    <w:rsid w:val="00624C16"/>
    <w:rsid w:val="00640B66"/>
    <w:rsid w:val="0069506E"/>
    <w:rsid w:val="006973BF"/>
    <w:rsid w:val="006D219B"/>
    <w:rsid w:val="006F2C70"/>
    <w:rsid w:val="0070132C"/>
    <w:rsid w:val="0072334A"/>
    <w:rsid w:val="007566ED"/>
    <w:rsid w:val="007721E1"/>
    <w:rsid w:val="007A2DF8"/>
    <w:rsid w:val="007A7930"/>
    <w:rsid w:val="007C5850"/>
    <w:rsid w:val="007D6D49"/>
    <w:rsid w:val="008064ED"/>
    <w:rsid w:val="00842077"/>
    <w:rsid w:val="00864872"/>
    <w:rsid w:val="0088636E"/>
    <w:rsid w:val="00886D68"/>
    <w:rsid w:val="008A02BE"/>
    <w:rsid w:val="00903865"/>
    <w:rsid w:val="0094274B"/>
    <w:rsid w:val="00975BA7"/>
    <w:rsid w:val="009816F2"/>
    <w:rsid w:val="009972FF"/>
    <w:rsid w:val="009C11E7"/>
    <w:rsid w:val="009D7CA0"/>
    <w:rsid w:val="00A1065B"/>
    <w:rsid w:val="00A4538B"/>
    <w:rsid w:val="00A613EF"/>
    <w:rsid w:val="00AC288F"/>
    <w:rsid w:val="00AE2812"/>
    <w:rsid w:val="00AF6D40"/>
    <w:rsid w:val="00B052E9"/>
    <w:rsid w:val="00B30C4B"/>
    <w:rsid w:val="00B7793B"/>
    <w:rsid w:val="00B8621D"/>
    <w:rsid w:val="00BA47DD"/>
    <w:rsid w:val="00BC259C"/>
    <w:rsid w:val="00BC6D6E"/>
    <w:rsid w:val="00BF44C6"/>
    <w:rsid w:val="00C47503"/>
    <w:rsid w:val="00CA12E2"/>
    <w:rsid w:val="00CB5179"/>
    <w:rsid w:val="00CF0919"/>
    <w:rsid w:val="00D019AB"/>
    <w:rsid w:val="00D3737A"/>
    <w:rsid w:val="00D80264"/>
    <w:rsid w:val="00DA0C5A"/>
    <w:rsid w:val="00DD2586"/>
    <w:rsid w:val="00DD4E2F"/>
    <w:rsid w:val="00DF778D"/>
    <w:rsid w:val="00E34EA9"/>
    <w:rsid w:val="00E52579"/>
    <w:rsid w:val="00E738EF"/>
    <w:rsid w:val="00E74D93"/>
    <w:rsid w:val="00EA6B1B"/>
    <w:rsid w:val="00EB7F3C"/>
    <w:rsid w:val="00EC72E3"/>
    <w:rsid w:val="00F02C84"/>
    <w:rsid w:val="00F258BD"/>
    <w:rsid w:val="00F35B50"/>
    <w:rsid w:val="00F471E7"/>
    <w:rsid w:val="00F7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AFC19"/>
  <w15:chartTrackingRefBased/>
  <w15:docId w15:val="{1E9B1B47-3560-4932-BAAB-B450A5EE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7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9816F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hr-HR"/>
    </w:rPr>
  </w:style>
  <w:style w:type="character" w:customStyle="1" w:styleId="BodyTextChar">
    <w:name w:val="Body Text Char"/>
    <w:basedOn w:val="DefaultParagraphFont"/>
    <w:link w:val="BodyText"/>
    <w:rsid w:val="009816F2"/>
    <w:rPr>
      <w:rFonts w:ascii="Arial" w:eastAsia="Times New Roman" w:hAnsi="Arial" w:cs="Times New Roman"/>
      <w:sz w:val="24"/>
      <w:szCs w:val="20"/>
      <w:lang w:eastAsia="hr-HR"/>
    </w:rPr>
  </w:style>
  <w:style w:type="paragraph" w:styleId="ListParagraph">
    <w:name w:val="List Paragraph"/>
    <w:basedOn w:val="Normal"/>
    <w:uiPriority w:val="34"/>
    <w:qFormat/>
    <w:rsid w:val="00F02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87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Brozić Puček</dc:creator>
  <cp:keywords/>
  <dc:description/>
  <cp:lastModifiedBy>Mirjana Mikić</cp:lastModifiedBy>
  <cp:revision>96</cp:revision>
  <cp:lastPrinted>2024-04-11T07:42:00Z</cp:lastPrinted>
  <dcterms:created xsi:type="dcterms:W3CDTF">2022-09-02T12:49:00Z</dcterms:created>
  <dcterms:modified xsi:type="dcterms:W3CDTF">2024-11-06T14:08:00Z</dcterms:modified>
</cp:coreProperties>
</file>